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5963" w14:textId="77777777" w:rsidR="00294B83" w:rsidRDefault="00000000">
      <w:pPr>
        <w:pStyle w:val="Title"/>
      </w:pPr>
      <w:r>
        <w:t>Software Technical Specification Example</w:t>
      </w:r>
    </w:p>
    <w:p w14:paraId="5C3EF168" w14:textId="77777777" w:rsidR="0044523C" w:rsidRPr="0044523C" w:rsidRDefault="0044523C" w:rsidP="0044523C">
      <w:r w:rsidRPr="0044523C">
        <w:rPr>
          <w:b/>
          <w:bCs/>
          <w:i/>
          <w:iCs/>
        </w:rPr>
        <w:t>Project:</w:t>
      </w:r>
      <w:r w:rsidRPr="0044523C">
        <w:t xml:space="preserve"> Warehouse Integration of OpenBoxes to ShipStation – Order Mapping</w:t>
      </w:r>
    </w:p>
    <w:p w14:paraId="75C01A4A" w14:textId="77777777" w:rsidR="0044523C" w:rsidRPr="0044523C" w:rsidRDefault="0044523C" w:rsidP="0044523C">
      <w:pPr>
        <w:rPr>
          <w:b/>
          <w:bCs/>
          <w:i/>
          <w:iCs/>
        </w:rPr>
      </w:pPr>
      <w:r w:rsidRPr="0044523C">
        <w:rPr>
          <w:b/>
          <w:bCs/>
          <w:i/>
          <w:iCs/>
        </w:rPr>
        <w:t xml:space="preserve">Revision:   </w:t>
      </w:r>
      <w:r w:rsidRPr="0044523C">
        <w:t>1.0</w:t>
      </w:r>
    </w:p>
    <w:p w14:paraId="65BD7E38" w14:textId="77777777" w:rsidR="0044523C" w:rsidRPr="0044523C" w:rsidRDefault="0044523C" w:rsidP="0044523C">
      <w:r w:rsidRPr="0044523C">
        <w:rPr>
          <w:b/>
          <w:bCs/>
          <w:i/>
          <w:iCs/>
        </w:rPr>
        <w:t>Date:</w:t>
      </w:r>
      <w:r w:rsidRPr="0044523C">
        <w:t xml:space="preserve"> April 1, 2025</w:t>
      </w:r>
    </w:p>
    <w:p w14:paraId="53383CB3" w14:textId="707804B2" w:rsidR="0044523C" w:rsidRDefault="0044523C" w:rsidP="0044523C">
      <w:r w:rsidRPr="0044523C">
        <w:rPr>
          <w:b/>
          <w:bCs/>
          <w:i/>
          <w:iCs/>
        </w:rPr>
        <w:t>Prepared by:</w:t>
      </w:r>
      <w:r w:rsidRPr="0044523C">
        <w:t xml:space="preserve"> Ryan Key - IT Strategy Team – Warehouse Integrations Division</w:t>
      </w:r>
    </w:p>
    <w:p w14:paraId="494AF1FF" w14:textId="58125AF5" w:rsidR="00294B83" w:rsidRDefault="00000000">
      <w:pPr>
        <w:pStyle w:val="Heading1"/>
      </w:pPr>
      <w:r>
        <w:t>Overview</w:t>
      </w:r>
    </w:p>
    <w:p w14:paraId="5B32A4F8" w14:textId="77777777" w:rsidR="00294B83" w:rsidRDefault="00000000">
      <w:r>
        <w:t>Integrating OpenBoxes (WMS) with ShipStation (TMS) to automate outbound order creation, tracking number updates, and handling of voided shipments.</w:t>
      </w:r>
    </w:p>
    <w:p w14:paraId="40EF960F" w14:textId="77777777" w:rsidR="00294B83" w:rsidRDefault="00000000">
      <w:pPr>
        <w:pStyle w:val="Heading1"/>
      </w:pPr>
      <w:r>
        <w:t>Scope</w:t>
      </w:r>
    </w:p>
    <w:p w14:paraId="425CA0BB" w14:textId="77777777" w:rsidR="00294B83" w:rsidRDefault="00000000">
      <w:r>
        <w:t>This integration covers outbound orders shipping from OpenBoxes to ShipStation for parcel carriers in the USA.</w:t>
      </w:r>
    </w:p>
    <w:p w14:paraId="768EF342" w14:textId="77777777" w:rsidR="00294B83" w:rsidRDefault="00000000">
      <w:pPr>
        <w:pStyle w:val="Heading1"/>
      </w:pPr>
      <w:r>
        <w:t>Systems Involved</w:t>
      </w:r>
    </w:p>
    <w:p w14:paraId="65171632" w14:textId="77777777" w:rsidR="00294B83" w:rsidRDefault="00000000">
      <w:r>
        <w:t>OpenBoxes WMS, ShipStation TMS, Internal OMS Layer.</w:t>
      </w:r>
    </w:p>
    <w:p w14:paraId="41BB79AB" w14:textId="77777777" w:rsidR="00294B83" w:rsidRDefault="00000000">
      <w:pPr>
        <w:pStyle w:val="Heading1"/>
      </w:pPr>
      <w:r>
        <w:t>Business Rules &amp; Logic</w:t>
      </w:r>
    </w:p>
    <w:p w14:paraId="5037787A" w14:textId="77777777" w:rsidR="00294B83" w:rsidRDefault="00000000">
      <w:r>
        <w:t>Orders must exist in OpenBoxes before they are sent to ShipStation. Only orders with a status of READY_FOR_SHIPMENT will be processed. Voided shipments in ShipStation will update the order status in OpenBoxes to CANCELLED.</w:t>
      </w:r>
    </w:p>
    <w:p w14:paraId="7B15B49D" w14:textId="77777777" w:rsidR="00294B83" w:rsidRDefault="00000000">
      <w:pPr>
        <w:pStyle w:val="Heading1"/>
      </w:pPr>
      <w:r>
        <w:t>API Endpoints Used</w:t>
      </w:r>
    </w:p>
    <w:p w14:paraId="5513B384" w14:textId="77777777" w:rsidR="0059432E" w:rsidRDefault="00000000">
      <w:r>
        <w:t xml:space="preserve">OpenBoxes: </w:t>
      </w:r>
    </w:p>
    <w:p w14:paraId="0F9863A1" w14:textId="77777777" w:rsidR="0059432E" w:rsidRDefault="00000000" w:rsidP="0059432E">
      <w:pPr>
        <w:pStyle w:val="ListParagraph"/>
        <w:numPr>
          <w:ilvl w:val="0"/>
          <w:numId w:val="10"/>
        </w:numPr>
      </w:pPr>
      <w:r>
        <w:t>/api/shipments (GET)</w:t>
      </w:r>
    </w:p>
    <w:p w14:paraId="60BF9D09" w14:textId="77777777" w:rsidR="0059432E" w:rsidRDefault="00000000" w:rsidP="0059432E">
      <w:r>
        <w:t xml:space="preserve">ShipStation: </w:t>
      </w:r>
    </w:p>
    <w:p w14:paraId="61BB90D5" w14:textId="77777777" w:rsidR="0059432E" w:rsidRDefault="00000000" w:rsidP="0059432E">
      <w:pPr>
        <w:pStyle w:val="ListParagraph"/>
        <w:numPr>
          <w:ilvl w:val="0"/>
          <w:numId w:val="10"/>
        </w:numPr>
      </w:pPr>
      <w:r>
        <w:t>/orders/createorder (POST)</w:t>
      </w:r>
    </w:p>
    <w:p w14:paraId="61088DC4" w14:textId="77777777" w:rsidR="0059432E" w:rsidRDefault="00000000" w:rsidP="0059432E">
      <w:pPr>
        <w:pStyle w:val="ListParagraph"/>
        <w:numPr>
          <w:ilvl w:val="0"/>
          <w:numId w:val="10"/>
        </w:numPr>
      </w:pPr>
      <w:r>
        <w:t xml:space="preserve"> /shipments/voidlabel (POST)</w:t>
      </w:r>
    </w:p>
    <w:p w14:paraId="0ABED224" w14:textId="56F1D809" w:rsidR="00294B83" w:rsidRDefault="00000000" w:rsidP="0059432E">
      <w:pPr>
        <w:pStyle w:val="ListParagraph"/>
        <w:numPr>
          <w:ilvl w:val="0"/>
          <w:numId w:val="10"/>
        </w:numPr>
      </w:pPr>
      <w:r>
        <w:t>/webhooks/subscribe (POST)</w:t>
      </w:r>
      <w:r w:rsidR="0059432E">
        <w:t xml:space="preserve"> [or manually add webhook listener]</w:t>
      </w:r>
    </w:p>
    <w:p w14:paraId="55906028" w14:textId="77777777" w:rsidR="00294B83" w:rsidRDefault="00000000">
      <w:pPr>
        <w:pStyle w:val="Heading1"/>
      </w:pPr>
      <w:r>
        <w:lastRenderedPageBreak/>
        <w:t>Error Handling &amp; Retry Logic</w:t>
      </w:r>
    </w:p>
    <w:p w14:paraId="1EC5B766" w14:textId="77777777" w:rsidR="00294B83" w:rsidRDefault="00000000">
      <w:r>
        <w:t>Retry API calls up to 3 times with exponential backoff. Log all failures and send alerts for manual review.</w:t>
      </w:r>
    </w:p>
    <w:p w14:paraId="221987DE" w14:textId="77777777" w:rsidR="00294B83" w:rsidRDefault="00000000">
      <w:pPr>
        <w:pStyle w:val="Heading1"/>
      </w:pPr>
      <w:r>
        <w:t>Edge Cases</w:t>
      </w:r>
    </w:p>
    <w:p w14:paraId="487E11E3" w14:textId="77777777" w:rsidR="00294B83" w:rsidRDefault="00000000">
      <w:r>
        <w:t>Handle invalid addresses, missing product SKUs, API rate limits, and ShipStation service outages.</w:t>
      </w:r>
    </w:p>
    <w:p w14:paraId="2780FAD2" w14:textId="77777777" w:rsidR="00294B83" w:rsidRDefault="00000000">
      <w:pPr>
        <w:pStyle w:val="Heading1"/>
      </w:pPr>
      <w:r>
        <w:t>Security Considerations</w:t>
      </w:r>
    </w:p>
    <w:p w14:paraId="1A231D76" w14:textId="77777777" w:rsidR="00294B83" w:rsidRDefault="00000000">
      <w:r>
        <w:t>Use API keys securely stored in environment variables. Ensure HTTPS communication between systems.</w:t>
      </w:r>
    </w:p>
    <w:p w14:paraId="502E032B" w14:textId="77777777" w:rsidR="00294B83" w:rsidRDefault="00000000">
      <w:pPr>
        <w:pStyle w:val="Heading1"/>
      </w:pPr>
      <w:r>
        <w:t>Open Questions / Risks</w:t>
      </w:r>
    </w:p>
    <w:p w14:paraId="103C7785" w14:textId="502ECBF7" w:rsidR="0044523C" w:rsidRDefault="00000000">
      <w:r>
        <w:t>Handling partial shipments and split orders. Confirm timezone handling for all date fields.</w:t>
      </w:r>
    </w:p>
    <w:p w14:paraId="2E53953A" w14:textId="77777777" w:rsidR="0044523C" w:rsidRDefault="0044523C">
      <w:r>
        <w:br w:type="page"/>
      </w:r>
    </w:p>
    <w:p w14:paraId="5790AB62" w14:textId="77777777" w:rsidR="0044523C" w:rsidRDefault="0044523C">
      <w:pPr>
        <w:pStyle w:val="Heading1"/>
        <w:sectPr w:rsidR="0044523C" w:rsidSect="000346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AC1D632" w14:textId="77777777" w:rsidR="00294B83" w:rsidRDefault="00000000">
      <w:pPr>
        <w:pStyle w:val="Heading1"/>
      </w:pPr>
      <w:r>
        <w:lastRenderedPageBreak/>
        <w:t>Data Mapping Table: Orders and Shipments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718"/>
        <w:gridCol w:w="2970"/>
        <w:gridCol w:w="5310"/>
      </w:tblGrid>
      <w:tr w:rsidR="00294B83" w14:paraId="0FAC7B79" w14:textId="77777777" w:rsidTr="0044523C">
        <w:tc>
          <w:tcPr>
            <w:tcW w:w="2160" w:type="dxa"/>
          </w:tcPr>
          <w:p w14:paraId="794334CC" w14:textId="77777777" w:rsidR="00294B83" w:rsidRPr="0044523C" w:rsidRDefault="00000000">
            <w:pPr>
              <w:rPr>
                <w:b/>
                <w:bCs/>
              </w:rPr>
            </w:pPr>
            <w:r w:rsidRPr="0044523C">
              <w:rPr>
                <w:b/>
                <w:bCs/>
              </w:rPr>
              <w:t>Entity</w:t>
            </w:r>
          </w:p>
        </w:tc>
        <w:tc>
          <w:tcPr>
            <w:tcW w:w="2718" w:type="dxa"/>
          </w:tcPr>
          <w:p w14:paraId="224D6109" w14:textId="77777777" w:rsidR="00294B83" w:rsidRPr="0044523C" w:rsidRDefault="00000000">
            <w:pPr>
              <w:rPr>
                <w:b/>
                <w:bCs/>
              </w:rPr>
            </w:pPr>
            <w:r w:rsidRPr="0044523C">
              <w:rPr>
                <w:b/>
                <w:bCs/>
              </w:rPr>
              <w:t>OpenBoxes Field</w:t>
            </w:r>
          </w:p>
        </w:tc>
        <w:tc>
          <w:tcPr>
            <w:tcW w:w="2970" w:type="dxa"/>
          </w:tcPr>
          <w:p w14:paraId="0D90518B" w14:textId="77777777" w:rsidR="00294B83" w:rsidRPr="0044523C" w:rsidRDefault="00000000">
            <w:pPr>
              <w:rPr>
                <w:b/>
                <w:bCs/>
              </w:rPr>
            </w:pPr>
            <w:r w:rsidRPr="0044523C">
              <w:rPr>
                <w:b/>
                <w:bCs/>
              </w:rPr>
              <w:t>ShipStation Field</w:t>
            </w:r>
          </w:p>
        </w:tc>
        <w:tc>
          <w:tcPr>
            <w:tcW w:w="5310" w:type="dxa"/>
          </w:tcPr>
          <w:p w14:paraId="7494E89B" w14:textId="77777777" w:rsidR="00294B83" w:rsidRPr="0044523C" w:rsidRDefault="00000000">
            <w:pPr>
              <w:rPr>
                <w:b/>
                <w:bCs/>
              </w:rPr>
            </w:pPr>
            <w:r w:rsidRPr="0044523C">
              <w:rPr>
                <w:b/>
                <w:bCs/>
              </w:rPr>
              <w:t>Notes</w:t>
            </w:r>
          </w:p>
        </w:tc>
      </w:tr>
      <w:tr w:rsidR="00294B83" w14:paraId="790A2250" w14:textId="77777777" w:rsidTr="0044523C">
        <w:tc>
          <w:tcPr>
            <w:tcW w:w="2160" w:type="dxa"/>
          </w:tcPr>
          <w:p w14:paraId="6709797E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7186BAE0" w14:textId="77777777" w:rsidR="00294B83" w:rsidRDefault="00000000">
            <w:r>
              <w:t>shipmentId</w:t>
            </w:r>
          </w:p>
        </w:tc>
        <w:tc>
          <w:tcPr>
            <w:tcW w:w="2970" w:type="dxa"/>
          </w:tcPr>
          <w:p w14:paraId="58BC16FD" w14:textId="77777777" w:rsidR="00294B83" w:rsidRDefault="00000000">
            <w:r>
              <w:t>orderNumber</w:t>
            </w:r>
          </w:p>
        </w:tc>
        <w:tc>
          <w:tcPr>
            <w:tcW w:w="5310" w:type="dxa"/>
          </w:tcPr>
          <w:p w14:paraId="42CACC3D" w14:textId="77777777" w:rsidR="00294B83" w:rsidRDefault="00000000">
            <w:r>
              <w:t>Primary identifier</w:t>
            </w:r>
          </w:p>
        </w:tc>
      </w:tr>
      <w:tr w:rsidR="00294B83" w14:paraId="6A7159E5" w14:textId="77777777" w:rsidTr="0044523C">
        <w:tc>
          <w:tcPr>
            <w:tcW w:w="2160" w:type="dxa"/>
          </w:tcPr>
          <w:p w14:paraId="14D35552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0A7CE0D1" w14:textId="77777777" w:rsidR="00294B83" w:rsidRDefault="00000000">
            <w:r>
              <w:t>recipient.name</w:t>
            </w:r>
          </w:p>
        </w:tc>
        <w:tc>
          <w:tcPr>
            <w:tcW w:w="2970" w:type="dxa"/>
          </w:tcPr>
          <w:p w14:paraId="73C963FA" w14:textId="77777777" w:rsidR="00294B83" w:rsidRDefault="00000000">
            <w:r>
              <w:t>shipTo.name</w:t>
            </w:r>
          </w:p>
        </w:tc>
        <w:tc>
          <w:tcPr>
            <w:tcW w:w="5310" w:type="dxa"/>
          </w:tcPr>
          <w:p w14:paraId="100D548D" w14:textId="77777777" w:rsidR="00294B83" w:rsidRDefault="00000000">
            <w:r>
              <w:t>Recipient full name</w:t>
            </w:r>
          </w:p>
        </w:tc>
      </w:tr>
      <w:tr w:rsidR="00294B83" w14:paraId="687CB538" w14:textId="77777777" w:rsidTr="0044523C">
        <w:tc>
          <w:tcPr>
            <w:tcW w:w="2160" w:type="dxa"/>
          </w:tcPr>
          <w:p w14:paraId="19929AA2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2842F6AB" w14:textId="77777777" w:rsidR="00294B83" w:rsidRDefault="00000000">
            <w:r>
              <w:t>recipient.address1</w:t>
            </w:r>
          </w:p>
        </w:tc>
        <w:tc>
          <w:tcPr>
            <w:tcW w:w="2970" w:type="dxa"/>
          </w:tcPr>
          <w:p w14:paraId="2BFDD258" w14:textId="77777777" w:rsidR="00294B83" w:rsidRDefault="00000000">
            <w:r>
              <w:t>shipTo.street1</w:t>
            </w:r>
          </w:p>
        </w:tc>
        <w:tc>
          <w:tcPr>
            <w:tcW w:w="5310" w:type="dxa"/>
          </w:tcPr>
          <w:p w14:paraId="437B33BD" w14:textId="77777777" w:rsidR="00294B83" w:rsidRDefault="00000000">
            <w:r>
              <w:t>Address Line 1</w:t>
            </w:r>
          </w:p>
        </w:tc>
      </w:tr>
      <w:tr w:rsidR="00294B83" w14:paraId="2ED0255B" w14:textId="77777777" w:rsidTr="0044523C">
        <w:tc>
          <w:tcPr>
            <w:tcW w:w="2160" w:type="dxa"/>
          </w:tcPr>
          <w:p w14:paraId="13412433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45167FDC" w14:textId="77777777" w:rsidR="00294B83" w:rsidRDefault="00000000">
            <w:r>
              <w:t>recipient.city</w:t>
            </w:r>
          </w:p>
        </w:tc>
        <w:tc>
          <w:tcPr>
            <w:tcW w:w="2970" w:type="dxa"/>
          </w:tcPr>
          <w:p w14:paraId="0B33F1C4" w14:textId="77777777" w:rsidR="00294B83" w:rsidRDefault="00000000">
            <w:r>
              <w:t>shipTo.city</w:t>
            </w:r>
          </w:p>
        </w:tc>
        <w:tc>
          <w:tcPr>
            <w:tcW w:w="5310" w:type="dxa"/>
          </w:tcPr>
          <w:p w14:paraId="62CEB3AF" w14:textId="77777777" w:rsidR="00294B83" w:rsidRDefault="00000000">
            <w:r>
              <w:t>City</w:t>
            </w:r>
          </w:p>
        </w:tc>
      </w:tr>
      <w:tr w:rsidR="00294B83" w14:paraId="333AE1C7" w14:textId="77777777" w:rsidTr="0044523C">
        <w:tc>
          <w:tcPr>
            <w:tcW w:w="2160" w:type="dxa"/>
          </w:tcPr>
          <w:p w14:paraId="0235D34D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65F7F023" w14:textId="77777777" w:rsidR="00294B83" w:rsidRDefault="00000000">
            <w:r>
              <w:t>recipient.state</w:t>
            </w:r>
          </w:p>
        </w:tc>
        <w:tc>
          <w:tcPr>
            <w:tcW w:w="2970" w:type="dxa"/>
          </w:tcPr>
          <w:p w14:paraId="73C44D46" w14:textId="77777777" w:rsidR="00294B83" w:rsidRDefault="00000000">
            <w:r>
              <w:t>shipTo.state</w:t>
            </w:r>
          </w:p>
        </w:tc>
        <w:tc>
          <w:tcPr>
            <w:tcW w:w="5310" w:type="dxa"/>
          </w:tcPr>
          <w:p w14:paraId="4CD5701D" w14:textId="77777777" w:rsidR="00294B83" w:rsidRDefault="00000000">
            <w:r>
              <w:t>State</w:t>
            </w:r>
          </w:p>
        </w:tc>
      </w:tr>
      <w:tr w:rsidR="00294B83" w14:paraId="71725A84" w14:textId="77777777" w:rsidTr="0044523C">
        <w:tc>
          <w:tcPr>
            <w:tcW w:w="2160" w:type="dxa"/>
          </w:tcPr>
          <w:p w14:paraId="74F44F94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5B9DDB1F" w14:textId="77777777" w:rsidR="00294B83" w:rsidRDefault="00000000">
            <w:r>
              <w:t>recipient.postalCode</w:t>
            </w:r>
          </w:p>
        </w:tc>
        <w:tc>
          <w:tcPr>
            <w:tcW w:w="2970" w:type="dxa"/>
          </w:tcPr>
          <w:p w14:paraId="51EC25ED" w14:textId="77777777" w:rsidR="00294B83" w:rsidRDefault="00000000">
            <w:r>
              <w:t>shipTo.postalCode</w:t>
            </w:r>
          </w:p>
        </w:tc>
        <w:tc>
          <w:tcPr>
            <w:tcW w:w="5310" w:type="dxa"/>
          </w:tcPr>
          <w:p w14:paraId="6B77E3FD" w14:textId="77777777" w:rsidR="00294B83" w:rsidRDefault="00000000">
            <w:r>
              <w:t>ZIP Code</w:t>
            </w:r>
          </w:p>
        </w:tc>
      </w:tr>
      <w:tr w:rsidR="00294B83" w14:paraId="69131065" w14:textId="77777777" w:rsidTr="0044523C">
        <w:tc>
          <w:tcPr>
            <w:tcW w:w="2160" w:type="dxa"/>
          </w:tcPr>
          <w:p w14:paraId="4B0772AA" w14:textId="77777777" w:rsidR="00294B83" w:rsidRDefault="00000000">
            <w:r>
              <w:t>Order</w:t>
            </w:r>
          </w:p>
        </w:tc>
        <w:tc>
          <w:tcPr>
            <w:tcW w:w="2718" w:type="dxa"/>
          </w:tcPr>
          <w:p w14:paraId="77C6AF35" w14:textId="77777777" w:rsidR="00294B83" w:rsidRDefault="00000000">
            <w:r>
              <w:t>recipient.countryCode</w:t>
            </w:r>
          </w:p>
        </w:tc>
        <w:tc>
          <w:tcPr>
            <w:tcW w:w="2970" w:type="dxa"/>
          </w:tcPr>
          <w:p w14:paraId="1C3C8116" w14:textId="77777777" w:rsidR="00294B83" w:rsidRDefault="00000000">
            <w:r>
              <w:t>shipTo.country</w:t>
            </w:r>
          </w:p>
        </w:tc>
        <w:tc>
          <w:tcPr>
            <w:tcW w:w="5310" w:type="dxa"/>
          </w:tcPr>
          <w:p w14:paraId="5830F425" w14:textId="77777777" w:rsidR="00294B83" w:rsidRDefault="00000000">
            <w:r>
              <w:t>Country Code</w:t>
            </w:r>
          </w:p>
        </w:tc>
      </w:tr>
      <w:tr w:rsidR="00294B83" w14:paraId="13AF40C7" w14:textId="77777777" w:rsidTr="0044523C">
        <w:tc>
          <w:tcPr>
            <w:tcW w:w="2160" w:type="dxa"/>
          </w:tcPr>
          <w:p w14:paraId="1B68F48B" w14:textId="77777777" w:rsidR="00294B83" w:rsidRDefault="00000000">
            <w:r>
              <w:t>Shipment</w:t>
            </w:r>
          </w:p>
        </w:tc>
        <w:tc>
          <w:tcPr>
            <w:tcW w:w="2718" w:type="dxa"/>
          </w:tcPr>
          <w:p w14:paraId="247A4A05" w14:textId="77777777" w:rsidR="00294B83" w:rsidRDefault="00000000">
            <w:r>
              <w:t>trackingNumber</w:t>
            </w:r>
          </w:p>
        </w:tc>
        <w:tc>
          <w:tcPr>
            <w:tcW w:w="2970" w:type="dxa"/>
          </w:tcPr>
          <w:p w14:paraId="02766D46" w14:textId="77777777" w:rsidR="00294B83" w:rsidRDefault="00000000">
            <w:r>
              <w:t>tracking_number</w:t>
            </w:r>
          </w:p>
        </w:tc>
        <w:tc>
          <w:tcPr>
            <w:tcW w:w="5310" w:type="dxa"/>
          </w:tcPr>
          <w:p w14:paraId="144AC689" w14:textId="77777777" w:rsidR="00294B83" w:rsidRDefault="00000000">
            <w:r>
              <w:t>Returned from ShipStation webhook</w:t>
            </w:r>
          </w:p>
        </w:tc>
      </w:tr>
    </w:tbl>
    <w:p w14:paraId="4554D5F4" w14:textId="77777777" w:rsidR="003D6F5A" w:rsidRDefault="003D6F5A"/>
    <w:sectPr w:rsidR="003D6F5A" w:rsidSect="0044523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5E3EB8"/>
    <w:multiLevelType w:val="hybridMultilevel"/>
    <w:tmpl w:val="EF9C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84876">
    <w:abstractNumId w:val="8"/>
  </w:num>
  <w:num w:numId="2" w16cid:durableId="805583746">
    <w:abstractNumId w:val="6"/>
  </w:num>
  <w:num w:numId="3" w16cid:durableId="1149202610">
    <w:abstractNumId w:val="5"/>
  </w:num>
  <w:num w:numId="4" w16cid:durableId="1052270769">
    <w:abstractNumId w:val="4"/>
  </w:num>
  <w:num w:numId="5" w16cid:durableId="958417065">
    <w:abstractNumId w:val="7"/>
  </w:num>
  <w:num w:numId="6" w16cid:durableId="1628973268">
    <w:abstractNumId w:val="3"/>
  </w:num>
  <w:num w:numId="7" w16cid:durableId="1614511309">
    <w:abstractNumId w:val="2"/>
  </w:num>
  <w:num w:numId="8" w16cid:durableId="1941258526">
    <w:abstractNumId w:val="1"/>
  </w:num>
  <w:num w:numId="9" w16cid:durableId="1562446510">
    <w:abstractNumId w:val="0"/>
  </w:num>
  <w:num w:numId="10" w16cid:durableId="685667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4B83"/>
    <w:rsid w:val="0029639D"/>
    <w:rsid w:val="00326F90"/>
    <w:rsid w:val="003D6F5A"/>
    <w:rsid w:val="0044523C"/>
    <w:rsid w:val="00591120"/>
    <w:rsid w:val="0059432E"/>
    <w:rsid w:val="00AA1D8D"/>
    <w:rsid w:val="00B47730"/>
    <w:rsid w:val="00CB0664"/>
    <w:rsid w:val="00D0010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1BF3D"/>
  <w14:defaultImageDpi w14:val="300"/>
  <w15:docId w15:val="{2E53F4E7-53D6-4BA2-8E85-89C758B8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Key</cp:lastModifiedBy>
  <cp:revision>4</cp:revision>
  <dcterms:created xsi:type="dcterms:W3CDTF">2013-12-23T23:15:00Z</dcterms:created>
  <dcterms:modified xsi:type="dcterms:W3CDTF">2025-04-15T14:18:00Z</dcterms:modified>
  <cp:category/>
</cp:coreProperties>
</file>